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F5AFC" w14:textId="028299AF" w:rsidR="004C3DA2" w:rsidRDefault="004C3DA2" w:rsidP="004C3DA2">
      <w:pPr>
        <w:pStyle w:val="NormalWeb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MOS 4465 summer final exam Tuesday June 30 ,</w:t>
      </w:r>
      <w:proofErr w:type="gramStart"/>
      <w:r>
        <w:rPr>
          <w:rFonts w:ascii="Arial" w:hAnsi="Arial" w:cs="Arial"/>
          <w:color w:val="414141"/>
          <w:sz w:val="21"/>
          <w:szCs w:val="21"/>
        </w:rPr>
        <w:t>2020  2</w:t>
      </w:r>
      <w:proofErr w:type="gramEnd"/>
      <w:r>
        <w:rPr>
          <w:rFonts w:ascii="Arial" w:hAnsi="Arial" w:cs="Arial"/>
          <w:color w:val="414141"/>
          <w:sz w:val="21"/>
          <w:szCs w:val="21"/>
        </w:rPr>
        <w:t>:00-6:00 pm (London , Ontario time)</w:t>
      </w:r>
      <w:r>
        <w:rPr>
          <w:rStyle w:val="Strong"/>
          <w:rFonts w:ascii="Arial" w:hAnsi="Arial" w:cs="Arial"/>
          <w:color w:val="414141"/>
          <w:sz w:val="21"/>
          <w:szCs w:val="21"/>
        </w:rPr>
        <w:t xml:space="preserve">available through owl "Assignments" approximately 1:45 pm </w:t>
      </w:r>
    </w:p>
    <w:p w14:paraId="14E22AF9" w14:textId="54EBA97C" w:rsidR="004C3DA2" w:rsidRDefault="004C3DA2" w:rsidP="004C3DA2">
      <w:pPr>
        <w:pStyle w:val="NormalWeb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Style w:val="Strong"/>
          <w:rFonts w:ascii="Arial" w:hAnsi="Arial" w:cs="Arial"/>
          <w:color w:val="414141"/>
          <w:sz w:val="21"/>
          <w:szCs w:val="21"/>
        </w:rPr>
        <w:t>Due back through owl "Assignments</w:t>
      </w:r>
      <w:proofErr w:type="gramStart"/>
      <w:r>
        <w:rPr>
          <w:rStyle w:val="Strong"/>
          <w:rFonts w:ascii="Arial" w:hAnsi="Arial" w:cs="Arial"/>
          <w:color w:val="414141"/>
          <w:sz w:val="21"/>
          <w:szCs w:val="21"/>
        </w:rPr>
        <w:t xml:space="preserve">" </w:t>
      </w:r>
      <w:r>
        <w:rPr>
          <w:rFonts w:ascii="Arial" w:hAnsi="Arial" w:cs="Arial"/>
          <w:color w:val="414141"/>
          <w:sz w:val="21"/>
          <w:szCs w:val="21"/>
        </w:rPr>
        <w:t> Please</w:t>
      </w:r>
      <w:proofErr w:type="gramEnd"/>
      <w:r>
        <w:rPr>
          <w:rFonts w:ascii="Arial" w:hAnsi="Arial" w:cs="Arial"/>
          <w:color w:val="414141"/>
          <w:sz w:val="21"/>
          <w:szCs w:val="21"/>
        </w:rPr>
        <w:t xml:space="preserve"> submit handwritten or use Word or Excel . </w:t>
      </w:r>
      <w:proofErr w:type="spellStart"/>
      <w:r>
        <w:rPr>
          <w:rFonts w:ascii="Arial" w:hAnsi="Arial" w:cs="Arial"/>
          <w:color w:val="414141"/>
          <w:sz w:val="21"/>
          <w:szCs w:val="21"/>
        </w:rPr>
        <w:t>turnitin</w:t>
      </w:r>
      <w:proofErr w:type="spellEnd"/>
      <w:r>
        <w:rPr>
          <w:rFonts w:ascii="Arial" w:hAnsi="Arial" w:cs="Arial"/>
          <w:color w:val="414141"/>
          <w:sz w:val="21"/>
          <w:szCs w:val="21"/>
        </w:rPr>
        <w:t xml:space="preserve"> will be </w:t>
      </w:r>
      <w:proofErr w:type="gramStart"/>
      <w:r>
        <w:rPr>
          <w:rFonts w:ascii="Arial" w:hAnsi="Arial" w:cs="Arial"/>
          <w:color w:val="414141"/>
          <w:sz w:val="21"/>
          <w:szCs w:val="21"/>
        </w:rPr>
        <w:t>used .</w:t>
      </w:r>
      <w:proofErr w:type="gramEnd"/>
      <w:r>
        <w:rPr>
          <w:rFonts w:ascii="Arial" w:hAnsi="Arial" w:cs="Arial"/>
          <w:color w:val="414141"/>
          <w:sz w:val="21"/>
          <w:szCs w:val="21"/>
        </w:rPr>
        <w:t xml:space="preserve"> This is an individual exam and you are not to collaborate with other students. </w:t>
      </w:r>
    </w:p>
    <w:p w14:paraId="4397597D" w14:textId="49CEACEC" w:rsidR="004C3DA2" w:rsidRDefault="004C3DA2" w:rsidP="004C3DA2">
      <w:pPr>
        <w:pStyle w:val="NormalWeb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 xml:space="preserve">Office Hours: email me </w:t>
      </w:r>
      <w:proofErr w:type="spellStart"/>
      <w:r>
        <w:rPr>
          <w:rFonts w:ascii="Arial" w:hAnsi="Arial" w:cs="Arial"/>
          <w:color w:val="414141"/>
          <w:sz w:val="21"/>
          <w:szCs w:val="21"/>
        </w:rPr>
        <w:t>Sturday</w:t>
      </w:r>
      <w:proofErr w:type="spellEnd"/>
      <w:r>
        <w:rPr>
          <w:rFonts w:ascii="Arial" w:hAnsi="Arial" w:cs="Arial"/>
          <w:color w:val="414141"/>
          <w:sz w:val="21"/>
          <w:szCs w:val="21"/>
        </w:rPr>
        <w:t xml:space="preserve"> June 27 or Monday June 29</w:t>
      </w:r>
    </w:p>
    <w:p w14:paraId="2050F1BF" w14:textId="77777777" w:rsidR="004C3DA2" w:rsidRDefault="004C3DA2" w:rsidP="004C3DA2">
      <w:pPr>
        <w:pStyle w:val="NormalWeb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Style w:val="Strong"/>
          <w:rFonts w:ascii="Arial" w:hAnsi="Arial" w:cs="Arial"/>
          <w:color w:val="414141"/>
          <w:sz w:val="21"/>
          <w:szCs w:val="21"/>
        </w:rPr>
        <w:t xml:space="preserve">Exam </w:t>
      </w:r>
      <w:proofErr w:type="gramStart"/>
      <w:r>
        <w:rPr>
          <w:rStyle w:val="Strong"/>
          <w:rFonts w:ascii="Arial" w:hAnsi="Arial" w:cs="Arial"/>
          <w:color w:val="414141"/>
          <w:sz w:val="21"/>
          <w:szCs w:val="21"/>
        </w:rPr>
        <w:t>format :</w:t>
      </w:r>
      <w:proofErr w:type="gramEnd"/>
    </w:p>
    <w:p w14:paraId="5C56DDFD" w14:textId="6EEB1FDF" w:rsidR="004C3DA2" w:rsidRDefault="004C3DA2" w:rsidP="004C3DA2">
      <w:pPr>
        <w:pStyle w:val="NormalWeb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 xml:space="preserve">Chapter </w:t>
      </w:r>
      <w:proofErr w:type="gramStart"/>
      <w:r>
        <w:rPr>
          <w:rFonts w:ascii="Arial" w:hAnsi="Arial" w:cs="Arial"/>
          <w:color w:val="414141"/>
          <w:sz w:val="21"/>
          <w:szCs w:val="21"/>
        </w:rPr>
        <w:t>8  10</w:t>
      </w:r>
      <w:proofErr w:type="gramEnd"/>
      <w:r>
        <w:rPr>
          <w:rFonts w:ascii="Arial" w:hAnsi="Arial" w:cs="Arial"/>
          <w:color w:val="414141"/>
          <w:sz w:val="21"/>
          <w:szCs w:val="21"/>
        </w:rPr>
        <w:t xml:space="preserve"> marks Preferred shares - calculation AD , NCI (Problem 8-6, 8-2 initial calculations only and text pages  454-459 9e)</w:t>
      </w:r>
    </w:p>
    <w:p w14:paraId="0B8F1632" w14:textId="3E2C211C" w:rsidR="004C3DA2" w:rsidRDefault="004C3DA2" w:rsidP="004C3DA2">
      <w:pPr>
        <w:pStyle w:val="NormalWeb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 xml:space="preserve">Chapter </w:t>
      </w:r>
      <w:proofErr w:type="gramStart"/>
      <w:r>
        <w:rPr>
          <w:rFonts w:ascii="Arial" w:hAnsi="Arial" w:cs="Arial"/>
          <w:color w:val="414141"/>
          <w:sz w:val="21"/>
          <w:szCs w:val="21"/>
        </w:rPr>
        <w:t>8  15</w:t>
      </w:r>
      <w:proofErr w:type="gramEnd"/>
      <w:r>
        <w:rPr>
          <w:rFonts w:ascii="Arial" w:hAnsi="Arial" w:cs="Arial"/>
          <w:color w:val="414141"/>
          <w:sz w:val="21"/>
          <w:szCs w:val="21"/>
        </w:rPr>
        <w:t xml:space="preserve"> marks Ownership changes - AD amortization , Investment Account balance (equity method) Problem</w:t>
      </w:r>
      <w:r w:rsidR="00201F7E">
        <w:rPr>
          <w:rFonts w:ascii="Arial" w:hAnsi="Arial" w:cs="Arial"/>
          <w:color w:val="414141"/>
          <w:sz w:val="21"/>
          <w:szCs w:val="21"/>
        </w:rPr>
        <w:t xml:space="preserve"> </w:t>
      </w:r>
      <w:r>
        <w:rPr>
          <w:rFonts w:ascii="Arial" w:hAnsi="Arial" w:cs="Arial"/>
          <w:color w:val="414141"/>
          <w:sz w:val="21"/>
          <w:szCs w:val="21"/>
        </w:rPr>
        <w:t xml:space="preserve"> 8-15 plus text examples pages</w:t>
      </w:r>
      <w:r w:rsidR="00201F7E">
        <w:rPr>
          <w:rFonts w:ascii="Arial" w:hAnsi="Arial" w:cs="Arial"/>
          <w:color w:val="414141"/>
          <w:sz w:val="21"/>
          <w:szCs w:val="21"/>
        </w:rPr>
        <w:t xml:space="preserve"> </w:t>
      </w:r>
      <w:r>
        <w:rPr>
          <w:rFonts w:ascii="Arial" w:hAnsi="Arial" w:cs="Arial"/>
          <w:color w:val="414141"/>
          <w:sz w:val="21"/>
          <w:szCs w:val="21"/>
        </w:rPr>
        <w:t xml:space="preserve"> 445-451 9e plus P8-7 (8e) see solutions with notes ; direct vs indirect ownership</w:t>
      </w:r>
    </w:p>
    <w:p w14:paraId="0B532321" w14:textId="77777777" w:rsidR="004C3DA2" w:rsidRDefault="004C3DA2" w:rsidP="004C3DA2">
      <w:pPr>
        <w:pStyle w:val="NormalWeb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Chapter 10 15 marks FX transactions - journal entries CF vs FV Hedge Self Study 1,2 plus Problems 10-</w:t>
      </w:r>
      <w:proofErr w:type="gramStart"/>
      <w:r>
        <w:rPr>
          <w:rFonts w:ascii="Arial" w:hAnsi="Arial" w:cs="Arial"/>
          <w:color w:val="414141"/>
          <w:sz w:val="21"/>
          <w:szCs w:val="21"/>
        </w:rPr>
        <w:t>1 ,</w:t>
      </w:r>
      <w:proofErr w:type="gramEnd"/>
      <w:r>
        <w:rPr>
          <w:rFonts w:ascii="Arial" w:hAnsi="Arial" w:cs="Arial"/>
          <w:color w:val="414141"/>
          <w:sz w:val="21"/>
          <w:szCs w:val="21"/>
        </w:rPr>
        <w:t xml:space="preserve"> 10-4 , 10-6 , 10- 8 plus calculations (P10-3)</w:t>
      </w:r>
    </w:p>
    <w:p w14:paraId="0F776DDA" w14:textId="77777777" w:rsidR="004C3DA2" w:rsidRDefault="004C3DA2" w:rsidP="004C3DA2">
      <w:pPr>
        <w:pStyle w:val="NormalWeb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 xml:space="preserve">Chapter 11 30 marks FX translation 23 marks (FCT - Canadian $ functional currency - net monetary position ) ; 7 marks (PCT - Not </w:t>
      </w:r>
      <w:proofErr w:type="spellStart"/>
      <w:r>
        <w:rPr>
          <w:rFonts w:ascii="Arial" w:hAnsi="Arial" w:cs="Arial"/>
          <w:color w:val="414141"/>
          <w:sz w:val="21"/>
          <w:szCs w:val="21"/>
        </w:rPr>
        <w:t>Cdn</w:t>
      </w:r>
      <w:proofErr w:type="spellEnd"/>
      <w:r>
        <w:rPr>
          <w:rFonts w:ascii="Arial" w:hAnsi="Arial" w:cs="Arial"/>
          <w:color w:val="414141"/>
          <w:sz w:val="21"/>
          <w:szCs w:val="21"/>
        </w:rPr>
        <w:t xml:space="preserve"> $ functional currency - net assets common shares , retained earnings) Translate balance sheet , income statement , retained earnings , FX gain/loss ; P11-6 , 11-11 , plus text examples and </w:t>
      </w:r>
      <w:proofErr w:type="spellStart"/>
      <w:r>
        <w:rPr>
          <w:rFonts w:ascii="Arial" w:hAnsi="Arial" w:cs="Arial"/>
          <w:color w:val="414141"/>
          <w:sz w:val="21"/>
          <w:szCs w:val="21"/>
        </w:rPr>
        <w:t>self study</w:t>
      </w:r>
      <w:proofErr w:type="spellEnd"/>
      <w:r>
        <w:rPr>
          <w:rFonts w:ascii="Arial" w:hAnsi="Arial" w:cs="Arial"/>
          <w:color w:val="414141"/>
          <w:sz w:val="21"/>
          <w:szCs w:val="21"/>
        </w:rPr>
        <w:t xml:space="preserve"> 1</w:t>
      </w:r>
    </w:p>
    <w:p w14:paraId="73BDF4E5" w14:textId="77777777" w:rsidR="004C3DA2" w:rsidRDefault="004C3DA2" w:rsidP="004C3DA2">
      <w:pPr>
        <w:pStyle w:val="NormalWeb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Chapter 12 15-20 marks  - journal entries , short answer/theory Case 12-1 and 12-2 plus deferral P12-1 , P12-4 ,12-12, P12-5(a) restricted fund P12-8 , P129a , P12-11 ; also review Appendix 12B (Net Assets invested in capital assets) plus P12-13 (8e) see notes</w:t>
      </w:r>
    </w:p>
    <w:p w14:paraId="5968F7F1" w14:textId="48D07E44" w:rsidR="004C3DA2" w:rsidRDefault="004C3DA2" w:rsidP="004C3DA2">
      <w:pPr>
        <w:pStyle w:val="NormalWeb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Chapter 9 1</w:t>
      </w:r>
      <w:r w:rsidR="00201F7E">
        <w:rPr>
          <w:rFonts w:ascii="Arial" w:hAnsi="Arial" w:cs="Arial"/>
          <w:color w:val="414141"/>
          <w:sz w:val="21"/>
          <w:szCs w:val="21"/>
        </w:rPr>
        <w:t>0</w:t>
      </w:r>
      <w:r>
        <w:rPr>
          <w:rFonts w:ascii="Arial" w:hAnsi="Arial" w:cs="Arial"/>
          <w:color w:val="414141"/>
          <w:sz w:val="21"/>
          <w:szCs w:val="21"/>
        </w:rPr>
        <w:t>-</w:t>
      </w:r>
      <w:r w:rsidR="00201F7E">
        <w:rPr>
          <w:rFonts w:ascii="Arial" w:hAnsi="Arial" w:cs="Arial"/>
          <w:color w:val="414141"/>
          <w:sz w:val="21"/>
          <w:szCs w:val="21"/>
        </w:rPr>
        <w:t>15 marks</w:t>
      </w:r>
      <w:r>
        <w:rPr>
          <w:rFonts w:ascii="Arial" w:hAnsi="Arial" w:cs="Arial"/>
          <w:color w:val="414141"/>
          <w:sz w:val="21"/>
          <w:szCs w:val="21"/>
        </w:rPr>
        <w:t xml:space="preserve"> Joint </w:t>
      </w:r>
      <w:proofErr w:type="gramStart"/>
      <w:r>
        <w:rPr>
          <w:rFonts w:ascii="Arial" w:hAnsi="Arial" w:cs="Arial"/>
          <w:color w:val="414141"/>
          <w:sz w:val="21"/>
          <w:szCs w:val="21"/>
        </w:rPr>
        <w:t>Venture  -</w:t>
      </w:r>
      <w:proofErr w:type="gramEnd"/>
      <w:r>
        <w:rPr>
          <w:rFonts w:ascii="Arial" w:hAnsi="Arial" w:cs="Arial"/>
          <w:color w:val="414141"/>
          <w:sz w:val="21"/>
          <w:szCs w:val="21"/>
        </w:rPr>
        <w:t xml:space="preserve"> proportionate consolidation (balances selected </w:t>
      </w:r>
      <w:r>
        <w:rPr>
          <w:rFonts w:ascii="Arial" w:hAnsi="Arial" w:cs="Arial"/>
          <w:color w:val="414141"/>
          <w:sz w:val="21"/>
          <w:szCs w:val="21"/>
          <w:u w:val="single"/>
        </w:rPr>
        <w:t>Balance Sheet accounts</w:t>
      </w:r>
      <w:r>
        <w:rPr>
          <w:rFonts w:ascii="Arial" w:hAnsi="Arial" w:cs="Arial"/>
          <w:color w:val="414141"/>
          <w:sz w:val="21"/>
          <w:szCs w:val="21"/>
        </w:rPr>
        <w:t>) P9-15 ; Segment Reporting P9-7</w:t>
      </w:r>
    </w:p>
    <w:p w14:paraId="2AFCB10B" w14:textId="77777777" w:rsidR="004C3DA2" w:rsidRDefault="004C3DA2" w:rsidP="004C3DA2">
      <w:pPr>
        <w:pStyle w:val="NormalWeb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 </w:t>
      </w:r>
    </w:p>
    <w:p w14:paraId="3B20BA54" w14:textId="62C29A38" w:rsidR="004C3DA2" w:rsidRDefault="004C3DA2" w:rsidP="004C3DA2">
      <w:pPr>
        <w:pStyle w:val="NormalWeb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 xml:space="preserve">Do well and </w:t>
      </w:r>
      <w:r w:rsidRPr="00201F7E">
        <w:rPr>
          <w:rFonts w:ascii="Arial" w:hAnsi="Arial" w:cs="Arial"/>
          <w:b/>
          <w:bCs/>
          <w:color w:val="414141"/>
          <w:sz w:val="21"/>
          <w:szCs w:val="21"/>
        </w:rPr>
        <w:t xml:space="preserve">manage your </w:t>
      </w:r>
      <w:proofErr w:type="gramStart"/>
      <w:r w:rsidRPr="00201F7E">
        <w:rPr>
          <w:rFonts w:ascii="Arial" w:hAnsi="Arial" w:cs="Arial"/>
          <w:b/>
          <w:bCs/>
          <w:color w:val="414141"/>
          <w:sz w:val="21"/>
          <w:szCs w:val="21"/>
        </w:rPr>
        <w:t>time</w:t>
      </w:r>
      <w:r>
        <w:rPr>
          <w:rFonts w:ascii="Arial" w:hAnsi="Arial" w:cs="Arial"/>
          <w:color w:val="414141"/>
          <w:sz w:val="21"/>
          <w:szCs w:val="21"/>
        </w:rPr>
        <w:t xml:space="preserve"> .</w:t>
      </w:r>
      <w:proofErr w:type="gramEnd"/>
      <w:r>
        <w:rPr>
          <w:rFonts w:ascii="Arial" w:hAnsi="Arial" w:cs="Arial"/>
          <w:color w:val="414141"/>
          <w:sz w:val="21"/>
          <w:szCs w:val="21"/>
        </w:rPr>
        <w:t xml:space="preserve"> (don't to forget to let me know if you ar</w:t>
      </w:r>
      <w:r w:rsidR="00201F7E">
        <w:rPr>
          <w:rFonts w:ascii="Arial" w:hAnsi="Arial" w:cs="Arial"/>
          <w:color w:val="414141"/>
          <w:sz w:val="21"/>
          <w:szCs w:val="21"/>
        </w:rPr>
        <w:t>e</w:t>
      </w:r>
      <w:r>
        <w:rPr>
          <w:rFonts w:ascii="Arial" w:hAnsi="Arial" w:cs="Arial"/>
          <w:color w:val="414141"/>
          <w:sz w:val="21"/>
          <w:szCs w:val="21"/>
        </w:rPr>
        <w:t xml:space="preserve"> not currently in London</w:t>
      </w:r>
      <w:bookmarkStart w:id="0" w:name="_GoBack"/>
      <w:bookmarkEnd w:id="0"/>
      <w:r>
        <w:rPr>
          <w:rFonts w:ascii="Arial" w:hAnsi="Arial" w:cs="Arial"/>
          <w:color w:val="414141"/>
          <w:sz w:val="21"/>
          <w:szCs w:val="21"/>
        </w:rPr>
        <w:t xml:space="preserve"> Ontario time )</w:t>
      </w:r>
    </w:p>
    <w:p w14:paraId="7198FF5B" w14:textId="79A98B2C" w:rsidR="004C3DA2" w:rsidRDefault="004C3DA2" w:rsidP="004C3DA2">
      <w:pPr>
        <w:pStyle w:val="NormalWeb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Stay connected and keep safe and healthy</w:t>
      </w:r>
    </w:p>
    <w:p w14:paraId="784D11B7" w14:textId="3FAD9317" w:rsidR="00201F7E" w:rsidRDefault="00201F7E" w:rsidP="004C3DA2">
      <w:pPr>
        <w:pStyle w:val="NormalWeb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14:paraId="00F0ABB5" w14:textId="5714D3BA" w:rsidR="00201F7E" w:rsidRDefault="00201F7E" w:rsidP="004C3DA2">
      <w:pPr>
        <w:pStyle w:val="NormalWeb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Bill</w:t>
      </w:r>
    </w:p>
    <w:p w14:paraId="158933E8" w14:textId="77777777" w:rsidR="0066492A" w:rsidRDefault="0066492A"/>
    <w:sectPr w:rsidR="006649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DA2"/>
    <w:rsid w:val="00201F7E"/>
    <w:rsid w:val="003C2C42"/>
    <w:rsid w:val="004C3DA2"/>
    <w:rsid w:val="0066492A"/>
    <w:rsid w:val="0073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C32C9"/>
  <w15:chartTrackingRefBased/>
  <w15:docId w15:val="{FB8F87B7-09B4-4417-B587-5A23E0D7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3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C3D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76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Dawson</dc:creator>
  <cp:keywords/>
  <dc:description/>
  <cp:lastModifiedBy>Meera Abu Hejleh</cp:lastModifiedBy>
  <cp:revision>3</cp:revision>
  <dcterms:created xsi:type="dcterms:W3CDTF">2020-06-29T22:08:00Z</dcterms:created>
  <dcterms:modified xsi:type="dcterms:W3CDTF">2020-06-29T22:08:00Z</dcterms:modified>
</cp:coreProperties>
</file>